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62" w:rsidRDefault="006861F2">
      <w:pPr>
        <w:spacing w:after="0"/>
        <w:jc w:val="center"/>
        <w:rPr>
          <w:b/>
          <w:sz w:val="36"/>
          <w:szCs w:val="36"/>
        </w:rPr>
      </w:pPr>
      <w:r>
        <w:rPr>
          <w:b/>
          <w:sz w:val="36"/>
          <w:szCs w:val="36"/>
        </w:rPr>
        <w:t xml:space="preserve">7.KAIZEN PAYLAŞIMLARI “EN İYİ UYGULAMALAR” BAŞVURU KOŞULLARI </w:t>
      </w:r>
    </w:p>
    <w:p w:rsidR="00812B62" w:rsidRDefault="00812B62">
      <w:pPr>
        <w:spacing w:after="0"/>
        <w:rPr>
          <w:b/>
        </w:rPr>
      </w:pPr>
    </w:p>
    <w:p w:rsidR="00812B62" w:rsidRDefault="006861F2">
      <w:pPr>
        <w:spacing w:after="0"/>
        <w:rPr>
          <w:b/>
        </w:rPr>
      </w:pPr>
      <w:proofErr w:type="spellStart"/>
      <w:r>
        <w:rPr>
          <w:b/>
        </w:rPr>
        <w:t>Kaizen</w:t>
      </w:r>
      <w:proofErr w:type="spellEnd"/>
      <w:r>
        <w:rPr>
          <w:b/>
        </w:rPr>
        <w:t xml:space="preserve"> Paylaşımları Etkinliğinin Amacı:</w:t>
      </w:r>
    </w:p>
    <w:p w:rsidR="00812B62" w:rsidRDefault="00812B62">
      <w:pPr>
        <w:spacing w:after="0"/>
        <w:rPr>
          <w:b/>
        </w:rPr>
      </w:pPr>
    </w:p>
    <w:p w:rsidR="00812B62" w:rsidRDefault="006861F2">
      <w:pPr>
        <w:pBdr>
          <w:top w:val="nil"/>
          <w:left w:val="nil"/>
          <w:bottom w:val="nil"/>
          <w:right w:val="nil"/>
          <w:between w:val="nil"/>
        </w:pBdr>
        <w:spacing w:after="0" w:line="240" w:lineRule="auto"/>
        <w:jc w:val="both"/>
        <w:rPr>
          <w:color w:val="000000"/>
        </w:rPr>
      </w:pPr>
      <w:r>
        <w:rPr>
          <w:color w:val="000000"/>
        </w:rPr>
        <w:t xml:space="preserve">Sürekli gelişim anlamına gelen KAIZEN, israfların azaltılması konusunda çalışmaları içermektedir. Ülke ve dünya kaynaklarını israf etmemek, daha verimli kullanılmasını teşvik etmek ve bu çalışmaların yaygınlaşmasını sağlamak amacıyla KAIZEN paylaşımları etkinliğini gerçekleştiriyoruz. </w:t>
      </w:r>
    </w:p>
    <w:p w:rsidR="00812B62" w:rsidRDefault="00812B62">
      <w:pPr>
        <w:pBdr>
          <w:top w:val="nil"/>
          <w:left w:val="nil"/>
          <w:bottom w:val="nil"/>
          <w:right w:val="nil"/>
          <w:between w:val="nil"/>
        </w:pBdr>
        <w:spacing w:after="0" w:line="240" w:lineRule="auto"/>
        <w:jc w:val="both"/>
        <w:rPr>
          <w:color w:val="000000"/>
        </w:rPr>
      </w:pPr>
    </w:p>
    <w:p w:rsidR="00812B62" w:rsidRDefault="006861F2">
      <w:pPr>
        <w:pBdr>
          <w:top w:val="nil"/>
          <w:left w:val="nil"/>
          <w:bottom w:val="nil"/>
          <w:right w:val="nil"/>
          <w:between w:val="nil"/>
        </w:pBdr>
        <w:spacing w:after="0" w:line="240" w:lineRule="auto"/>
        <w:jc w:val="both"/>
        <w:rPr>
          <w:color w:val="000000"/>
        </w:rPr>
      </w:pPr>
      <w:r>
        <w:rPr>
          <w:color w:val="000000"/>
        </w:rPr>
        <w:t xml:space="preserve">2008 yılından bu yana düzenlenen “Yalın” ana temalı etkinliklerimizin devamı niteliğinde olan ve yedincisi düzenlenecek KAIZEN Paylaşımları etkinliğinin amacı; geleceğimizin tuğla taşları olan </w:t>
      </w:r>
      <w:proofErr w:type="spellStart"/>
      <w:r>
        <w:rPr>
          <w:color w:val="000000"/>
        </w:rPr>
        <w:t>KAIZEN‘lerin</w:t>
      </w:r>
      <w:proofErr w:type="spellEnd"/>
      <w:r>
        <w:rPr>
          <w:color w:val="000000"/>
        </w:rPr>
        <w:t xml:space="preserve"> gelişmesine katkıda bulunmak ve yeni başlayanlara örnekler sunmaktır.  </w:t>
      </w:r>
    </w:p>
    <w:p w:rsidR="00812B62" w:rsidRDefault="00812B62">
      <w:pPr>
        <w:spacing w:after="0" w:line="240" w:lineRule="auto"/>
        <w:jc w:val="both"/>
      </w:pPr>
    </w:p>
    <w:p w:rsidR="00812B62" w:rsidRDefault="006861F2">
      <w:pPr>
        <w:spacing w:after="0" w:line="240" w:lineRule="auto"/>
        <w:jc w:val="both"/>
      </w:pPr>
      <w:r>
        <w:t xml:space="preserve">Etkinlik kapsamında her kategoride başvuran KAIZEN projeleri arasından en iyi uygulamalar (Best </w:t>
      </w:r>
      <w:proofErr w:type="spellStart"/>
      <w:r>
        <w:t>Practices</w:t>
      </w:r>
      <w:proofErr w:type="spellEnd"/>
      <w:r>
        <w:t xml:space="preserve">) seçilecektir. Seçilen KAIZEN çalışmaları </w:t>
      </w:r>
      <w:r>
        <w:rPr>
          <w:b/>
          <w:u w:val="single"/>
        </w:rPr>
        <w:t>8-10 Nisan 2021</w:t>
      </w:r>
      <w:r>
        <w:t xml:space="preserve"> tarihinde </w:t>
      </w:r>
      <w:proofErr w:type="gramStart"/>
      <w:r>
        <w:t>online</w:t>
      </w:r>
      <w:proofErr w:type="gramEnd"/>
      <w:r>
        <w:t xml:space="preserve"> olarak sunulacaktır. </w:t>
      </w:r>
    </w:p>
    <w:p w:rsidR="00812B62" w:rsidRDefault="00812B62">
      <w:pPr>
        <w:spacing w:after="0" w:line="240" w:lineRule="auto"/>
        <w:jc w:val="both"/>
      </w:pPr>
    </w:p>
    <w:p w:rsidR="00812B62" w:rsidRDefault="006861F2">
      <w:pPr>
        <w:spacing w:after="0"/>
        <w:rPr>
          <w:b/>
        </w:rPr>
      </w:pPr>
      <w:r>
        <w:rPr>
          <w:b/>
        </w:rPr>
        <w:t>Kategoriler:</w:t>
      </w:r>
    </w:p>
    <w:p w:rsidR="00812B62" w:rsidRDefault="006861F2">
      <w:pPr>
        <w:spacing w:after="0"/>
        <w:jc w:val="both"/>
      </w:pPr>
      <w:r>
        <w:t xml:space="preserve">KAIZEN paylaşımları etkinliğine, ÜRETİM ve HİZMET sektörlerinde faaliyet gösteren firmalar proje ile başvuruda bulunabilir. Yapılan çalışmalar üretim ve hizmet sektörlerinde ÖNCE-SONRA KAIZEN ve KOBETSU KAIZEN türlerinde gerçekleştirilecektir. </w:t>
      </w:r>
    </w:p>
    <w:p w:rsidR="00812B62" w:rsidRDefault="00812B62">
      <w:pPr>
        <w:spacing w:after="0"/>
      </w:pPr>
    </w:p>
    <w:p w:rsidR="00812B62" w:rsidRDefault="00812B62">
      <w:pPr>
        <w:spacing w:after="0"/>
        <w:rPr>
          <w:u w:val="single"/>
        </w:rPr>
        <w:sectPr w:rsidR="00812B62">
          <w:headerReference w:type="default" r:id="rId9"/>
          <w:pgSz w:w="11906" w:h="16838"/>
          <w:pgMar w:top="1417" w:right="1417" w:bottom="1417" w:left="1417" w:header="708" w:footer="708" w:gutter="0"/>
          <w:pgNumType w:start="1"/>
          <w:cols w:space="708" w:equalWidth="0">
            <w:col w:w="9406"/>
          </w:cols>
        </w:sectPr>
      </w:pPr>
    </w:p>
    <w:p w:rsidR="00812B62" w:rsidRDefault="006861F2">
      <w:pPr>
        <w:spacing w:after="0"/>
        <w:rPr>
          <w:u w:val="single"/>
        </w:rPr>
      </w:pPr>
      <w:r>
        <w:rPr>
          <w:u w:val="single"/>
        </w:rPr>
        <w:lastRenderedPageBreak/>
        <w:t>ÖNCE-SONRA KAIZEN Kategorileri:</w:t>
      </w:r>
    </w:p>
    <w:p w:rsidR="00812B62" w:rsidRDefault="006861F2">
      <w:pPr>
        <w:numPr>
          <w:ilvl w:val="0"/>
          <w:numId w:val="1"/>
        </w:numPr>
        <w:spacing w:after="0"/>
      </w:pPr>
      <w:r>
        <w:t>Üretim Verimliliği</w:t>
      </w:r>
    </w:p>
    <w:p w:rsidR="00812B62" w:rsidRDefault="006861F2">
      <w:pPr>
        <w:numPr>
          <w:ilvl w:val="0"/>
          <w:numId w:val="1"/>
        </w:numPr>
        <w:spacing w:after="0"/>
      </w:pPr>
      <w:r>
        <w:t>Enerji Verimliliği veya Çevre Yönetimi</w:t>
      </w:r>
    </w:p>
    <w:p w:rsidR="00812B62" w:rsidRDefault="006861F2">
      <w:pPr>
        <w:numPr>
          <w:ilvl w:val="0"/>
          <w:numId w:val="1"/>
        </w:numPr>
        <w:spacing w:after="0"/>
      </w:pPr>
      <w:r>
        <w:t>Kalite İyileştirme</w:t>
      </w:r>
    </w:p>
    <w:p w:rsidR="00812B62" w:rsidRDefault="006861F2">
      <w:pPr>
        <w:numPr>
          <w:ilvl w:val="0"/>
          <w:numId w:val="1"/>
        </w:numPr>
        <w:spacing w:after="0"/>
      </w:pPr>
      <w:r>
        <w:t>İSİG</w:t>
      </w:r>
    </w:p>
    <w:p w:rsidR="00812B62" w:rsidRDefault="006861F2">
      <w:pPr>
        <w:numPr>
          <w:ilvl w:val="0"/>
          <w:numId w:val="1"/>
        </w:numPr>
        <w:spacing w:after="0"/>
      </w:pPr>
      <w:r>
        <w:t>Bilişim</w:t>
      </w:r>
    </w:p>
    <w:p w:rsidR="00812B62" w:rsidRDefault="00812B62">
      <w:pPr>
        <w:spacing w:after="0"/>
        <w:ind w:left="720"/>
      </w:pPr>
    </w:p>
    <w:p w:rsidR="00812B62" w:rsidRDefault="00812B62">
      <w:pPr>
        <w:spacing w:after="0"/>
        <w:ind w:left="720"/>
      </w:pPr>
    </w:p>
    <w:p w:rsidR="00812B62" w:rsidRDefault="006861F2">
      <w:pPr>
        <w:spacing w:after="0"/>
        <w:rPr>
          <w:u w:val="single"/>
        </w:rPr>
      </w:pPr>
      <w:r>
        <w:rPr>
          <w:u w:val="single"/>
        </w:rPr>
        <w:lastRenderedPageBreak/>
        <w:t>KOBETSU KAIZEN Kategorileri:</w:t>
      </w:r>
    </w:p>
    <w:p w:rsidR="00812B62" w:rsidRDefault="006861F2">
      <w:pPr>
        <w:numPr>
          <w:ilvl w:val="0"/>
          <w:numId w:val="2"/>
        </w:numPr>
        <w:spacing w:after="0"/>
      </w:pPr>
      <w:r>
        <w:t>Üretim Verimliliği</w:t>
      </w:r>
    </w:p>
    <w:p w:rsidR="00812B62" w:rsidRDefault="006861F2">
      <w:pPr>
        <w:numPr>
          <w:ilvl w:val="0"/>
          <w:numId w:val="2"/>
        </w:numPr>
        <w:spacing w:after="0"/>
      </w:pPr>
      <w:r>
        <w:t>Enerji Verimliliği veya Çevre Yönetimi</w:t>
      </w:r>
    </w:p>
    <w:p w:rsidR="00812B62" w:rsidRDefault="006861F2">
      <w:pPr>
        <w:numPr>
          <w:ilvl w:val="0"/>
          <w:numId w:val="2"/>
        </w:numPr>
        <w:spacing w:after="0"/>
      </w:pPr>
      <w:r>
        <w:t>Kalite İyileştirme</w:t>
      </w:r>
    </w:p>
    <w:p w:rsidR="00812B62" w:rsidRDefault="006861F2">
      <w:pPr>
        <w:numPr>
          <w:ilvl w:val="0"/>
          <w:numId w:val="2"/>
        </w:numPr>
        <w:spacing w:after="0"/>
      </w:pPr>
      <w:r>
        <w:t>İSİG</w:t>
      </w:r>
    </w:p>
    <w:p w:rsidR="00812B62" w:rsidRDefault="006861F2">
      <w:pPr>
        <w:numPr>
          <w:ilvl w:val="0"/>
          <w:numId w:val="2"/>
        </w:numPr>
        <w:spacing w:after="0"/>
      </w:pPr>
      <w:r>
        <w:t>SMED/Set-</w:t>
      </w:r>
      <w:proofErr w:type="spellStart"/>
      <w:r>
        <w:t>up</w:t>
      </w:r>
      <w:proofErr w:type="spellEnd"/>
    </w:p>
    <w:p w:rsidR="00812B62" w:rsidRDefault="006861F2">
      <w:pPr>
        <w:numPr>
          <w:ilvl w:val="0"/>
          <w:numId w:val="2"/>
        </w:numPr>
        <w:spacing w:after="0"/>
      </w:pPr>
      <w:r>
        <w:t>Bilişim</w:t>
      </w:r>
    </w:p>
    <w:p w:rsidR="00812B62" w:rsidRDefault="00812B62">
      <w:pPr>
        <w:spacing w:after="0"/>
      </w:pPr>
    </w:p>
    <w:p w:rsidR="00812B62" w:rsidRDefault="00812B62">
      <w:pPr>
        <w:spacing w:after="0"/>
        <w:rPr>
          <w:b/>
        </w:rPr>
        <w:sectPr w:rsidR="00812B62">
          <w:type w:val="continuous"/>
          <w:pgSz w:w="11906" w:h="16838"/>
          <w:pgMar w:top="1417" w:right="1417" w:bottom="1417" w:left="1417" w:header="708" w:footer="708" w:gutter="0"/>
          <w:cols w:num="2" w:space="708" w:equalWidth="0">
            <w:col w:w="4181" w:space="708"/>
            <w:col w:w="4181" w:space="0"/>
          </w:cols>
        </w:sectPr>
      </w:pPr>
    </w:p>
    <w:p w:rsidR="00812B62" w:rsidRDefault="006861F2">
      <w:pPr>
        <w:spacing w:after="0"/>
        <w:rPr>
          <w:b/>
        </w:rPr>
      </w:pPr>
      <w:r>
        <w:rPr>
          <w:b/>
        </w:rPr>
        <w:lastRenderedPageBreak/>
        <w:t>Başvuru Koşulları ve Süreci:</w:t>
      </w:r>
    </w:p>
    <w:p w:rsidR="00812B62" w:rsidRDefault="00812B62">
      <w:pPr>
        <w:spacing w:after="0"/>
        <w:jc w:val="both"/>
      </w:pPr>
    </w:p>
    <w:p w:rsidR="00812B62" w:rsidRDefault="006861F2">
      <w:pPr>
        <w:spacing w:after="0"/>
        <w:jc w:val="both"/>
      </w:pPr>
      <w:r>
        <w:t>Bir firma her tür ve kategoriden birer başvuru yapabilir. Toplamda en fazla 11 proje ile başvuru yapılabilir.</w:t>
      </w:r>
    </w:p>
    <w:p w:rsidR="00812B62" w:rsidRDefault="00812B62">
      <w:pPr>
        <w:spacing w:after="0"/>
        <w:jc w:val="both"/>
      </w:pPr>
    </w:p>
    <w:p w:rsidR="00812B62" w:rsidRDefault="006861F2">
      <w:pPr>
        <w:spacing w:after="0"/>
        <w:jc w:val="both"/>
      </w:pPr>
      <w:r>
        <w:t>Firmalar 2019 ve 2020 yıllarında yapılmış ve sonuçlandırılmış KAIZEN projeleriyle katılım sağlamalıdır.</w:t>
      </w:r>
    </w:p>
    <w:p w:rsidR="00812B62" w:rsidRDefault="00812B62">
      <w:pPr>
        <w:spacing w:after="0"/>
        <w:jc w:val="both"/>
      </w:pPr>
    </w:p>
    <w:p w:rsidR="00812B62" w:rsidRDefault="006861F2">
      <w:pPr>
        <w:spacing w:after="0"/>
        <w:jc w:val="both"/>
      </w:pPr>
      <w:r>
        <w:t>Her tür ve kategori için ayrı değerlendirme yapılacaktır. Firmalar her KAIZEN projesi için sadece bir tür ve kategoriyi işaretleyerek etkinliğe katılabilir.</w:t>
      </w:r>
    </w:p>
    <w:p w:rsidR="00812B62" w:rsidRDefault="00812B62">
      <w:pPr>
        <w:spacing w:after="0"/>
        <w:jc w:val="both"/>
      </w:pPr>
    </w:p>
    <w:p w:rsidR="00812B62" w:rsidRDefault="006861F2">
      <w:pPr>
        <w:spacing w:after="0"/>
        <w:jc w:val="both"/>
        <w:rPr>
          <w:u w:val="single"/>
        </w:rPr>
      </w:pPr>
      <w:r>
        <w:rPr>
          <w:u w:val="single"/>
        </w:rPr>
        <w:t xml:space="preserve">KAIZEN projelerinin yazım ve sunum dili </w:t>
      </w:r>
      <w:proofErr w:type="spellStart"/>
      <w:r>
        <w:rPr>
          <w:u w:val="single"/>
        </w:rPr>
        <w:t>Türkçe’dir</w:t>
      </w:r>
      <w:proofErr w:type="spellEnd"/>
      <w:r>
        <w:rPr>
          <w:u w:val="single"/>
        </w:rPr>
        <w:t>.</w:t>
      </w:r>
    </w:p>
    <w:p w:rsidR="00812B62" w:rsidRDefault="00812B62">
      <w:pPr>
        <w:spacing w:after="0"/>
        <w:jc w:val="both"/>
      </w:pPr>
    </w:p>
    <w:p w:rsidR="00812B62" w:rsidRDefault="006861F2">
      <w:pPr>
        <w:spacing w:after="0"/>
      </w:pPr>
      <w:r>
        <w:t>Proje başvuru ücretsizdir.</w:t>
      </w:r>
    </w:p>
    <w:p w:rsidR="00812B62" w:rsidRDefault="00812B62">
      <w:pPr>
        <w:spacing w:after="0"/>
      </w:pPr>
    </w:p>
    <w:p w:rsidR="00812B62" w:rsidRDefault="006861F2">
      <w:pPr>
        <w:spacing w:after="0"/>
        <w:jc w:val="both"/>
      </w:pPr>
      <w:r>
        <w:t xml:space="preserve">Sergilenmeye hak kazanan KAIZEN projeleri, Makina Mühendisleri Odası tarafından ilgili web sayfasında yayınlanarak kamuoyu ile paylaşılacaktır. Başvuru yapan firmaların, bu şartı kabul ettiği varsayılacaktır. </w:t>
      </w:r>
    </w:p>
    <w:p w:rsidR="00812B62" w:rsidRDefault="00812B62">
      <w:pPr>
        <w:spacing w:after="0"/>
      </w:pPr>
    </w:p>
    <w:p w:rsidR="00812B62" w:rsidRDefault="006861F2">
      <w:pPr>
        <w:spacing w:after="0"/>
        <w:rPr>
          <w:b/>
        </w:rPr>
      </w:pPr>
      <w:r>
        <w:rPr>
          <w:b/>
        </w:rPr>
        <w:t>Başvuru:</w:t>
      </w:r>
    </w:p>
    <w:p w:rsidR="00812B62" w:rsidRDefault="006861F2">
      <w:pPr>
        <w:spacing w:after="0"/>
        <w:jc w:val="both"/>
      </w:pPr>
      <w:r>
        <w:t xml:space="preserve">Başvurular elektronik ortamda teslim edilecektir. </w:t>
      </w:r>
    </w:p>
    <w:p w:rsidR="00812B62" w:rsidRDefault="00812B62">
      <w:pPr>
        <w:spacing w:after="0"/>
      </w:pPr>
    </w:p>
    <w:p w:rsidR="006E09B5" w:rsidRDefault="006E09B5" w:rsidP="006E09B5">
      <w:pPr>
        <w:spacing w:after="0"/>
        <w:rPr>
          <w:u w:val="single"/>
        </w:rPr>
      </w:pPr>
      <w:r>
        <w:rPr>
          <w:u w:val="single"/>
        </w:rPr>
        <w:t>ÖNCE-SONRA KAIZEN Projeleri için:</w:t>
      </w:r>
    </w:p>
    <w:p w:rsidR="006E09B5" w:rsidRDefault="006E09B5" w:rsidP="006E09B5">
      <w:pPr>
        <w:spacing w:after="0"/>
        <w:rPr>
          <w:u w:val="single"/>
        </w:rPr>
      </w:pPr>
    </w:p>
    <w:p w:rsidR="006E09B5" w:rsidRDefault="006E09B5" w:rsidP="006E09B5">
      <w:pPr>
        <w:pStyle w:val="ListeParagraf"/>
        <w:numPr>
          <w:ilvl w:val="0"/>
          <w:numId w:val="3"/>
        </w:numPr>
        <w:spacing w:after="0"/>
        <w:jc w:val="both"/>
      </w:pPr>
      <w:r>
        <w:t xml:space="preserve">“KAIZEN Başvuru Formu” </w:t>
      </w:r>
      <w:r w:rsidRPr="006E09B5">
        <w:rPr>
          <w:b/>
        </w:rPr>
        <w:t>(Ek 1)</w:t>
      </w:r>
    </w:p>
    <w:p w:rsidR="006E09B5" w:rsidRPr="006E09B5" w:rsidRDefault="006E09B5" w:rsidP="006E09B5">
      <w:pPr>
        <w:pStyle w:val="ListeParagraf"/>
        <w:numPr>
          <w:ilvl w:val="0"/>
          <w:numId w:val="3"/>
        </w:numPr>
        <w:spacing w:after="0"/>
        <w:jc w:val="both"/>
        <w:rPr>
          <w:b/>
        </w:rPr>
      </w:pPr>
      <w:r>
        <w:t xml:space="preserve">“ÖNCE-SONRA KAIZEN İçerik Formu” </w:t>
      </w:r>
      <w:r w:rsidRPr="006E09B5">
        <w:rPr>
          <w:b/>
        </w:rPr>
        <w:t>(Ek-2),</w:t>
      </w:r>
    </w:p>
    <w:p w:rsidR="006E09B5" w:rsidRDefault="006E09B5" w:rsidP="006E09B5">
      <w:pPr>
        <w:pStyle w:val="ListeParagraf"/>
        <w:numPr>
          <w:ilvl w:val="0"/>
          <w:numId w:val="3"/>
        </w:numPr>
        <w:spacing w:after="0"/>
        <w:jc w:val="both"/>
      </w:pPr>
      <w:r>
        <w:t>“Proje Anlatım Videosu”</w:t>
      </w:r>
      <w:r>
        <w:t xml:space="preserve"> </w:t>
      </w:r>
      <w:r>
        <w:rPr>
          <w:b/>
        </w:rPr>
        <w:t>(Ek-4)</w:t>
      </w:r>
      <w:r>
        <w:t>”</w:t>
      </w:r>
      <w:r>
        <w:t xml:space="preserve"> (maksimum 15 dakikalık)</w:t>
      </w:r>
    </w:p>
    <w:p w:rsidR="006E09B5" w:rsidRPr="006E09B5" w:rsidRDefault="002C71F0" w:rsidP="006E09B5">
      <w:pPr>
        <w:pStyle w:val="ListeParagraf"/>
        <w:numPr>
          <w:ilvl w:val="0"/>
          <w:numId w:val="3"/>
        </w:numPr>
        <w:spacing w:after="0"/>
        <w:jc w:val="both"/>
      </w:pPr>
      <w:r>
        <w:t>“</w:t>
      </w:r>
      <w:proofErr w:type="spellStart"/>
      <w:r w:rsidR="006E09B5" w:rsidRPr="00947720">
        <w:t>Kaizen</w:t>
      </w:r>
      <w:proofErr w:type="spellEnd"/>
      <w:r w:rsidR="006E09B5" w:rsidRPr="00947720">
        <w:t xml:space="preserve"> Etkinlikleri KVKK </w:t>
      </w:r>
      <w:proofErr w:type="spellStart"/>
      <w:r w:rsidR="006E09B5" w:rsidRPr="00947720">
        <w:t>Muvafakatnamesi</w:t>
      </w:r>
      <w:proofErr w:type="spellEnd"/>
      <w:r>
        <w:t>”</w:t>
      </w:r>
      <w:r w:rsidR="006E09B5">
        <w:t xml:space="preserve"> </w:t>
      </w:r>
      <w:r w:rsidR="006E09B5" w:rsidRPr="006E09B5">
        <w:rPr>
          <w:b/>
        </w:rPr>
        <w:t>(Ek-6)</w:t>
      </w:r>
    </w:p>
    <w:p w:rsidR="006E09B5" w:rsidRDefault="006E09B5" w:rsidP="006E09B5">
      <w:pPr>
        <w:spacing w:after="0"/>
        <w:jc w:val="both"/>
      </w:pPr>
    </w:p>
    <w:p w:rsidR="006E09B5" w:rsidRDefault="006E09B5" w:rsidP="006E09B5">
      <w:pPr>
        <w:spacing w:after="0"/>
        <w:jc w:val="both"/>
      </w:pPr>
      <w:r>
        <w:t>E</w:t>
      </w:r>
      <w:r>
        <w:t>n geç 20 Kasım 2020</w:t>
      </w:r>
      <w:r>
        <w:rPr>
          <w:b/>
        </w:rPr>
        <w:t xml:space="preserve"> </w:t>
      </w:r>
      <w:r>
        <w:t>saat 17.00’ye kadar elektronik ortamda (</w:t>
      </w:r>
      <w:proofErr w:type="spellStart"/>
      <w:r>
        <w:t>we</w:t>
      </w:r>
      <w:proofErr w:type="spellEnd"/>
      <w:r>
        <w:t xml:space="preserve">-transfer, </w:t>
      </w:r>
      <w:proofErr w:type="spellStart"/>
      <w:r>
        <w:t>dropbox</w:t>
      </w:r>
      <w:proofErr w:type="spellEnd"/>
      <w:r>
        <w:t xml:space="preserve">, </w:t>
      </w:r>
      <w:proofErr w:type="spellStart"/>
      <w:r>
        <w:t>gdrive</w:t>
      </w:r>
      <w:proofErr w:type="spellEnd"/>
      <w:r>
        <w:t xml:space="preserve"> gibi dosya paylaşım siteleri aracılığıyla)  </w:t>
      </w:r>
      <w:hyperlink r:id="rId10">
        <w:r>
          <w:rPr>
            <w:color w:val="0000FF"/>
            <w:u w:val="single"/>
          </w:rPr>
          <w:t>mmokaizen@gmail.com</w:t>
        </w:r>
      </w:hyperlink>
      <w:r>
        <w:t xml:space="preserve"> adresine gönderi</w:t>
      </w:r>
      <w:r>
        <w:t>lmelidir</w:t>
      </w:r>
      <w:r>
        <w:t>.</w:t>
      </w:r>
    </w:p>
    <w:p w:rsidR="002C71F0" w:rsidRDefault="002C71F0">
      <w:pPr>
        <w:spacing w:after="0"/>
        <w:jc w:val="both"/>
        <w:rPr>
          <w:b/>
        </w:rPr>
      </w:pPr>
    </w:p>
    <w:p w:rsidR="002C71F0" w:rsidRDefault="002C71F0" w:rsidP="002C71F0">
      <w:pPr>
        <w:spacing w:after="0"/>
        <w:jc w:val="both"/>
        <w:rPr>
          <w:u w:val="single"/>
        </w:rPr>
      </w:pPr>
      <w:r>
        <w:rPr>
          <w:u w:val="single"/>
        </w:rPr>
        <w:t>KOBETSU KAIZEN Projeleri için:</w:t>
      </w:r>
    </w:p>
    <w:p w:rsidR="002C71F0" w:rsidRDefault="002C71F0" w:rsidP="002C71F0">
      <w:pPr>
        <w:spacing w:after="0"/>
        <w:jc w:val="both"/>
      </w:pPr>
    </w:p>
    <w:p w:rsidR="002C71F0" w:rsidRDefault="002C71F0" w:rsidP="00103981">
      <w:pPr>
        <w:pStyle w:val="ListeParagraf"/>
        <w:numPr>
          <w:ilvl w:val="0"/>
          <w:numId w:val="4"/>
        </w:numPr>
        <w:spacing w:after="0"/>
        <w:jc w:val="both"/>
      </w:pPr>
      <w:r>
        <w:t xml:space="preserve">“KAIZEN Başvuru Formu” </w:t>
      </w:r>
      <w:r w:rsidRPr="00103981">
        <w:rPr>
          <w:b/>
        </w:rPr>
        <w:t>(Ek 1)</w:t>
      </w:r>
    </w:p>
    <w:p w:rsidR="002C71F0" w:rsidRDefault="002C71F0" w:rsidP="00103981">
      <w:pPr>
        <w:pStyle w:val="ListeParagraf"/>
        <w:numPr>
          <w:ilvl w:val="0"/>
          <w:numId w:val="4"/>
        </w:numPr>
        <w:spacing w:after="0"/>
        <w:jc w:val="both"/>
      </w:pPr>
      <w:r w:rsidRPr="00103981">
        <w:rPr>
          <w:b/>
        </w:rPr>
        <w:t>“</w:t>
      </w:r>
      <w:proofErr w:type="spellStart"/>
      <w:r>
        <w:t>Kaizen</w:t>
      </w:r>
      <w:proofErr w:type="spellEnd"/>
      <w:r>
        <w:t xml:space="preserve"> Hazırlama Şablonu” (</w:t>
      </w:r>
      <w:r w:rsidRPr="00103981">
        <w:rPr>
          <w:b/>
        </w:rPr>
        <w:t>Ek-3)’</w:t>
      </w:r>
      <w:r w:rsidRPr="002C71F0">
        <w:t>t</w:t>
      </w:r>
      <w:r>
        <w:t xml:space="preserve">e </w:t>
      </w:r>
      <w:proofErr w:type="spellStart"/>
      <w:r>
        <w:t>tar</w:t>
      </w:r>
      <w:r>
        <w:t>iflenen</w:t>
      </w:r>
      <w:proofErr w:type="spellEnd"/>
      <w:r>
        <w:t xml:space="preserve"> sunum şablonuna uygun</w:t>
      </w:r>
    </w:p>
    <w:p w:rsidR="00103981" w:rsidRDefault="002C71F0" w:rsidP="00103981">
      <w:pPr>
        <w:pStyle w:val="ListeParagraf"/>
        <w:numPr>
          <w:ilvl w:val="0"/>
          <w:numId w:val="4"/>
        </w:numPr>
        <w:spacing w:after="0"/>
        <w:jc w:val="both"/>
      </w:pPr>
      <w:r>
        <w:t xml:space="preserve">“Proje Anlatım Videosu </w:t>
      </w:r>
      <w:r w:rsidRPr="00103981">
        <w:rPr>
          <w:b/>
        </w:rPr>
        <w:t>(Ek-4)</w:t>
      </w:r>
      <w:r>
        <w:t>”</w:t>
      </w:r>
      <w:r>
        <w:t xml:space="preserve"> (maksimum 15</w:t>
      </w:r>
      <w:r>
        <w:t xml:space="preserve"> dakikalık</w:t>
      </w:r>
      <w:r>
        <w:t>)</w:t>
      </w:r>
    </w:p>
    <w:p w:rsidR="00103981" w:rsidRDefault="00103981" w:rsidP="00103981">
      <w:pPr>
        <w:pStyle w:val="ListeParagraf"/>
        <w:numPr>
          <w:ilvl w:val="0"/>
          <w:numId w:val="4"/>
        </w:numPr>
        <w:spacing w:after="0"/>
        <w:jc w:val="both"/>
      </w:pPr>
      <w:r>
        <w:t>“</w:t>
      </w:r>
      <w:proofErr w:type="spellStart"/>
      <w:r w:rsidR="002C71F0" w:rsidRPr="00947720">
        <w:t>Kaizen</w:t>
      </w:r>
      <w:proofErr w:type="spellEnd"/>
      <w:r w:rsidR="002C71F0" w:rsidRPr="00947720">
        <w:t xml:space="preserve"> Etkinlikleri KVKK </w:t>
      </w:r>
      <w:proofErr w:type="spellStart"/>
      <w:r w:rsidR="002C71F0" w:rsidRPr="00947720">
        <w:t>Muvafakatnamesi</w:t>
      </w:r>
      <w:proofErr w:type="spellEnd"/>
      <w:r>
        <w:t>”</w:t>
      </w:r>
      <w:r w:rsidR="002C71F0">
        <w:t xml:space="preserve"> </w:t>
      </w:r>
      <w:r w:rsidR="002C71F0" w:rsidRPr="00103981">
        <w:rPr>
          <w:b/>
        </w:rPr>
        <w:t>(Ek-6)</w:t>
      </w:r>
    </w:p>
    <w:p w:rsidR="00103981" w:rsidRDefault="00103981" w:rsidP="002C71F0">
      <w:pPr>
        <w:spacing w:after="0"/>
        <w:jc w:val="both"/>
      </w:pPr>
    </w:p>
    <w:p w:rsidR="002C71F0" w:rsidRDefault="00103981" w:rsidP="002C71F0">
      <w:pPr>
        <w:spacing w:after="0"/>
        <w:jc w:val="both"/>
      </w:pPr>
      <w:r>
        <w:t>E</w:t>
      </w:r>
      <w:r w:rsidR="002C71F0">
        <w:t>n geç 20 Kasım 2020</w:t>
      </w:r>
      <w:r w:rsidR="002C71F0">
        <w:rPr>
          <w:b/>
        </w:rPr>
        <w:t xml:space="preserve"> </w:t>
      </w:r>
      <w:r w:rsidR="002C71F0">
        <w:t>saat 17.00’ye kadar elektronik ortamda (</w:t>
      </w:r>
      <w:proofErr w:type="spellStart"/>
      <w:r w:rsidR="002C71F0">
        <w:t>we</w:t>
      </w:r>
      <w:proofErr w:type="spellEnd"/>
      <w:r w:rsidR="002C71F0">
        <w:t xml:space="preserve">-transfer, </w:t>
      </w:r>
      <w:proofErr w:type="spellStart"/>
      <w:r w:rsidR="002C71F0">
        <w:t>dropbox</w:t>
      </w:r>
      <w:proofErr w:type="spellEnd"/>
      <w:r w:rsidR="002C71F0">
        <w:t xml:space="preserve">, </w:t>
      </w:r>
      <w:proofErr w:type="spellStart"/>
      <w:r w:rsidR="002C71F0">
        <w:t>gdrive</w:t>
      </w:r>
      <w:proofErr w:type="spellEnd"/>
      <w:r w:rsidR="002C71F0">
        <w:t xml:space="preserve"> gibi dosya paylaşım siteleri aracılığıyla) </w:t>
      </w:r>
      <w:hyperlink r:id="rId11">
        <w:r w:rsidR="002C71F0">
          <w:rPr>
            <w:color w:val="0000FF"/>
            <w:u w:val="single"/>
          </w:rPr>
          <w:t>mmokaizen@gmail.com</w:t>
        </w:r>
      </w:hyperlink>
      <w:r w:rsidR="002C71F0">
        <w:rPr>
          <w:color w:val="0000FF"/>
        </w:rPr>
        <w:t xml:space="preserve"> </w:t>
      </w:r>
      <w:r>
        <w:t>adresine gönderilmelidir.</w:t>
      </w:r>
    </w:p>
    <w:p w:rsidR="00812B62" w:rsidRDefault="00812B62">
      <w:pPr>
        <w:spacing w:after="0"/>
      </w:pPr>
    </w:p>
    <w:p w:rsidR="00812B62" w:rsidRDefault="006861F2">
      <w:pPr>
        <w:spacing w:after="0"/>
        <w:ind w:left="567" w:hanging="567"/>
      </w:pPr>
      <w:r>
        <w:rPr>
          <w:b/>
        </w:rPr>
        <w:t>Not:</w:t>
      </w:r>
      <w:r>
        <w:rPr>
          <w:b/>
        </w:rPr>
        <w:tab/>
        <w:t xml:space="preserve">(Ek-5) </w:t>
      </w:r>
      <w:proofErr w:type="spellStart"/>
      <w:r>
        <w:rPr>
          <w:b/>
        </w:rPr>
        <w:t>Kaizen</w:t>
      </w:r>
      <w:proofErr w:type="spellEnd"/>
      <w:r>
        <w:rPr>
          <w:b/>
        </w:rPr>
        <w:t xml:space="preserve"> El Kitabı, </w:t>
      </w:r>
      <w:proofErr w:type="spellStart"/>
      <w:r>
        <w:t>kobetsu</w:t>
      </w:r>
      <w:proofErr w:type="spellEnd"/>
      <w:r>
        <w:t xml:space="preserve"> </w:t>
      </w:r>
      <w:proofErr w:type="spellStart"/>
      <w:r>
        <w:t>kaizenlerinizi</w:t>
      </w:r>
      <w:proofErr w:type="spellEnd"/>
      <w:r>
        <w:t xml:space="preserve"> hazırlama da rehber niteliğindedir. </w:t>
      </w:r>
    </w:p>
    <w:p w:rsidR="00812B62" w:rsidRDefault="006861F2">
      <w:pPr>
        <w:spacing w:after="0"/>
        <w:ind w:left="567"/>
      </w:pPr>
      <w:bookmarkStart w:id="0" w:name="_heading=h.gjdgxs" w:colFirst="0" w:colLast="0"/>
      <w:bookmarkEnd w:id="0"/>
      <w:r>
        <w:rPr>
          <w:b/>
        </w:rPr>
        <w:t>(Ek-4) Proje Anlatım Videosu,</w:t>
      </w:r>
      <w:r>
        <w:t xml:space="preserve"> bu video aynı zamanda projenin sergilenmeye kabul edilmesi durumunda </w:t>
      </w:r>
      <w:hyperlink r:id="rId12">
        <w:r>
          <w:rPr>
            <w:color w:val="0000FF"/>
            <w:u w:val="single"/>
          </w:rPr>
          <w:t>http://kaizen.mmoizmir.org</w:t>
        </w:r>
      </w:hyperlink>
      <w:r>
        <w:t xml:space="preserve"> internet sitesinde </w:t>
      </w:r>
      <w:proofErr w:type="spellStart"/>
      <w:r>
        <w:t>youtube</w:t>
      </w:r>
      <w:proofErr w:type="spellEnd"/>
      <w:r>
        <w:t xml:space="preserve"> aracılığı ile yayınlanacaktır.</w:t>
      </w:r>
    </w:p>
    <w:p w:rsidR="00812B62" w:rsidRDefault="00812B62">
      <w:pPr>
        <w:spacing w:after="0"/>
        <w:rPr>
          <w:b/>
        </w:rPr>
      </w:pPr>
    </w:p>
    <w:p w:rsidR="00103981" w:rsidRDefault="00103981">
      <w:pPr>
        <w:spacing w:after="0"/>
        <w:rPr>
          <w:b/>
        </w:rPr>
      </w:pPr>
    </w:p>
    <w:p w:rsidR="00812B62" w:rsidRDefault="006861F2">
      <w:pPr>
        <w:spacing w:after="0"/>
      </w:pPr>
      <w:r>
        <w:rPr>
          <w:b/>
        </w:rPr>
        <w:t>İletişim:</w:t>
      </w:r>
      <w:r>
        <w:t xml:space="preserve"> 0 232 462 33 33 – 218 / Ece GÜLTEKİN</w:t>
      </w:r>
    </w:p>
    <w:p w:rsidR="00812B62" w:rsidRDefault="006861F2">
      <w:pPr>
        <w:spacing w:after="0"/>
      </w:pPr>
      <w:r>
        <w:rPr>
          <w:b/>
        </w:rPr>
        <w:t xml:space="preserve">Web: </w:t>
      </w:r>
      <w:hyperlink r:id="rId13">
        <w:r>
          <w:rPr>
            <w:color w:val="0000FF"/>
            <w:u w:val="single"/>
          </w:rPr>
          <w:t>http://kaizen.mmoizmir.org/</w:t>
        </w:r>
      </w:hyperlink>
    </w:p>
    <w:p w:rsidR="006861F2" w:rsidRDefault="006861F2">
      <w:pPr>
        <w:spacing w:after="0"/>
      </w:pPr>
    </w:p>
    <w:p w:rsidR="00103981" w:rsidRDefault="00103981">
      <w:pPr>
        <w:spacing w:after="0"/>
      </w:pPr>
      <w:bookmarkStart w:id="1" w:name="_GoBack"/>
      <w:bookmarkEnd w:id="1"/>
    </w:p>
    <w:p w:rsidR="00812B62" w:rsidRDefault="006861F2">
      <w:pPr>
        <w:spacing w:after="0"/>
        <w:rPr>
          <w:b/>
        </w:rPr>
      </w:pPr>
      <w:r>
        <w:rPr>
          <w:b/>
        </w:rPr>
        <w:t>Değerlendirme Süreci:</w:t>
      </w:r>
    </w:p>
    <w:p w:rsidR="00812B62" w:rsidRDefault="00812B62">
      <w:pPr>
        <w:spacing w:after="0"/>
        <w:rPr>
          <w:b/>
        </w:rPr>
      </w:pPr>
    </w:p>
    <w:p w:rsidR="00812B62" w:rsidRDefault="006861F2">
      <w:pPr>
        <w:spacing w:after="0"/>
        <w:jc w:val="both"/>
      </w:pPr>
      <w:r>
        <w:t xml:space="preserve">Değerlendirme </w:t>
      </w:r>
      <w:proofErr w:type="gramStart"/>
      <w:r>
        <w:t>kriterleri</w:t>
      </w:r>
      <w:proofErr w:type="gramEnd"/>
      <w:r>
        <w:t>, “</w:t>
      </w:r>
      <w:proofErr w:type="spellStart"/>
      <w:r>
        <w:t>Kaizen</w:t>
      </w:r>
      <w:proofErr w:type="spellEnd"/>
      <w:r>
        <w:t xml:space="preserve"> El Kitabı” </w:t>
      </w:r>
      <w:r>
        <w:rPr>
          <w:b/>
        </w:rPr>
        <w:t xml:space="preserve">(Ek-5) </w:t>
      </w:r>
      <w:r>
        <w:t xml:space="preserve">kapsamında verilmiştir. Değerlendirme Kurulları tarafından uygun görülen projeler </w:t>
      </w:r>
      <w:r>
        <w:rPr>
          <w:b/>
          <w:u w:val="single"/>
        </w:rPr>
        <w:t>8-10 Nisan 2021</w:t>
      </w:r>
      <w:r>
        <w:t xml:space="preserve"> günlerinde sunulacak ve süresiz olarak    </w:t>
      </w:r>
      <w:hyperlink r:id="rId14">
        <w:r>
          <w:rPr>
            <w:color w:val="0000FF"/>
            <w:u w:val="single"/>
          </w:rPr>
          <w:t>http://kaizen.mmoizmir.org/</w:t>
        </w:r>
      </w:hyperlink>
      <w:r>
        <w:t xml:space="preserve"> sitesinde sergilenecektir. Proje çeşitliliği sağlamak adına sergilenmeye uygun olan bazı projeler sergilenmeyebilir. </w:t>
      </w:r>
    </w:p>
    <w:p w:rsidR="00812B62" w:rsidRDefault="00812B62">
      <w:pPr>
        <w:spacing w:after="0"/>
        <w:jc w:val="both"/>
      </w:pPr>
    </w:p>
    <w:p w:rsidR="00103981" w:rsidRDefault="00103981">
      <w:pPr>
        <w:spacing w:after="0"/>
        <w:jc w:val="both"/>
      </w:pPr>
    </w:p>
    <w:p w:rsidR="00812B62" w:rsidRDefault="006861F2">
      <w:pPr>
        <w:spacing w:after="0"/>
        <w:jc w:val="both"/>
      </w:pPr>
      <w:r>
        <w:t xml:space="preserve">Değerlendirme sonuçları ve geri bildirim formları 21 Şubat 2021 tarihine kadar açıklanacaktır. Değerlendirme süreci esnasında gerek duyulduğunda (dijital veya gerçek zamanlı) firma ziyaretleri gerçekleştirilecektir. </w:t>
      </w:r>
    </w:p>
    <w:p w:rsidR="00812B62" w:rsidRDefault="00812B62">
      <w:pPr>
        <w:spacing w:after="0"/>
        <w:jc w:val="both"/>
      </w:pPr>
    </w:p>
    <w:p w:rsidR="00812B62" w:rsidRDefault="006861F2">
      <w:pPr>
        <w:spacing w:after="0"/>
        <w:jc w:val="both"/>
      </w:pPr>
      <w:r>
        <w:t xml:space="preserve">Sergilenmeye hak kazanan uygulamalar, ekip veya ekip sözcüsü tarafından </w:t>
      </w:r>
      <w:proofErr w:type="gramStart"/>
      <w:r>
        <w:t>online</w:t>
      </w:r>
      <w:proofErr w:type="gramEnd"/>
      <w:r>
        <w:t xml:space="preserve"> olarak sunulabilecektir. </w:t>
      </w:r>
    </w:p>
    <w:p w:rsidR="00812B62" w:rsidRDefault="00812B62">
      <w:pPr>
        <w:spacing w:after="0"/>
        <w:rPr>
          <w:b/>
        </w:rPr>
      </w:pPr>
    </w:p>
    <w:p w:rsidR="006861F2" w:rsidRDefault="006861F2">
      <w:pPr>
        <w:spacing w:after="0"/>
        <w:rPr>
          <w:b/>
        </w:rPr>
      </w:pPr>
    </w:p>
    <w:p w:rsidR="00812B62" w:rsidRDefault="006861F2">
      <w:pPr>
        <w:spacing w:after="0"/>
        <w:rPr>
          <w:b/>
        </w:rPr>
      </w:pPr>
      <w:r>
        <w:rPr>
          <w:b/>
        </w:rPr>
        <w:t>Değerlendirme Kurulları:</w:t>
      </w:r>
    </w:p>
    <w:p w:rsidR="006861F2" w:rsidRDefault="006861F2">
      <w:pPr>
        <w:spacing w:after="0"/>
        <w:rPr>
          <w:b/>
        </w:rPr>
      </w:pPr>
    </w:p>
    <w:p w:rsidR="00812B62" w:rsidRDefault="006861F2">
      <w:pPr>
        <w:spacing w:after="0"/>
        <w:jc w:val="both"/>
      </w:pPr>
      <w:r>
        <w:t>Değerlendirme yapacak olan kurul üyeleri akademisyen, firma çalışanları ve danışman-eğitimci kişiler arasından seçilmiştir. Değerlendirmeler, her kategori için en az 3’er değerlendirme kurulu üyesinin katılımı ile yapılacaktır. Her kategori için ayrı değerlendirme kurulu oluşturulmuştur. Değerlendirilecek firma ile çalışan ve danışman ilişkisi olması durumunda, başka bir üye görev alacaktır.</w:t>
      </w:r>
    </w:p>
    <w:p w:rsidR="00812B62" w:rsidRDefault="00812B62">
      <w:pPr>
        <w:spacing w:after="0"/>
      </w:pPr>
    </w:p>
    <w:p w:rsidR="00812B62" w:rsidRDefault="006861F2">
      <w:pPr>
        <w:spacing w:after="0"/>
        <w:rPr>
          <w:b/>
        </w:rPr>
      </w:pPr>
      <w:r>
        <w:rPr>
          <w:b/>
        </w:rPr>
        <w:t>Yer:</w:t>
      </w:r>
    </w:p>
    <w:p w:rsidR="00812B62" w:rsidRDefault="006861F2">
      <w:pPr>
        <w:spacing w:after="0"/>
      </w:pPr>
      <w:r>
        <w:t>TEPEKULE KONGRE VE SERGİ MERKEZİ</w:t>
      </w:r>
    </w:p>
    <w:p w:rsidR="00812B62" w:rsidRDefault="006861F2">
      <w:pPr>
        <w:spacing w:after="0"/>
      </w:pPr>
      <w:r>
        <w:t>Adres: Anadolu Caddesi No 40 Bayraklı-İzmir</w:t>
      </w:r>
    </w:p>
    <w:p w:rsidR="006861F2" w:rsidRDefault="006861F2">
      <w:pPr>
        <w:spacing w:after="0"/>
      </w:pPr>
    </w:p>
    <w:p w:rsidR="00812B62" w:rsidRDefault="006861F2">
      <w:pPr>
        <w:spacing w:after="0"/>
      </w:pPr>
      <w:r>
        <w:rPr>
          <w:noProof/>
          <w:lang w:eastAsia="tr-TR"/>
        </w:rPr>
        <w:drawing>
          <wp:inline distT="0" distB="0" distL="0" distR="0">
            <wp:extent cx="3091815" cy="1454150"/>
            <wp:effectExtent l="0" t="0" r="0" b="0"/>
            <wp:docPr id="6" name="image2.jpg" descr="C:\Users\Onder\Desktop\Untitled-1.jpg"/>
            <wp:cNvGraphicFramePr/>
            <a:graphic xmlns:a="http://schemas.openxmlformats.org/drawingml/2006/main">
              <a:graphicData uri="http://schemas.openxmlformats.org/drawingml/2006/picture">
                <pic:pic xmlns:pic="http://schemas.openxmlformats.org/drawingml/2006/picture">
                  <pic:nvPicPr>
                    <pic:cNvPr id="0" name="image2.jpg" descr="C:\Users\Onder\Desktop\Untitled-1.jpg"/>
                    <pic:cNvPicPr preferRelativeResize="0"/>
                  </pic:nvPicPr>
                  <pic:blipFill>
                    <a:blip r:embed="rId15"/>
                    <a:srcRect/>
                    <a:stretch>
                      <a:fillRect/>
                    </a:stretch>
                  </pic:blipFill>
                  <pic:spPr>
                    <a:xfrm>
                      <a:off x="0" y="0"/>
                      <a:ext cx="3091815" cy="1454150"/>
                    </a:xfrm>
                    <a:prstGeom prst="rect">
                      <a:avLst/>
                    </a:prstGeom>
                    <a:ln/>
                  </pic:spPr>
                </pic:pic>
              </a:graphicData>
            </a:graphic>
          </wp:inline>
        </w:drawing>
      </w:r>
    </w:p>
    <w:p w:rsidR="00812B62" w:rsidRDefault="00812B62">
      <w:pPr>
        <w:spacing w:after="0"/>
      </w:pPr>
    </w:p>
    <w:p w:rsidR="00812B62" w:rsidRDefault="006861F2">
      <w:pPr>
        <w:spacing w:after="0"/>
        <w:jc w:val="center"/>
        <w:rPr>
          <w:b/>
        </w:rPr>
      </w:pPr>
      <w:r>
        <w:rPr>
          <w:b/>
        </w:rPr>
        <w:t>KAIZEN PAYLAŞIMLARI ETKİNLİK TARİHİ</w:t>
      </w:r>
    </w:p>
    <w:p w:rsidR="00812B62" w:rsidRDefault="00812B62">
      <w:pPr>
        <w:spacing w:after="0"/>
      </w:pPr>
    </w:p>
    <w:p w:rsidR="00812B62" w:rsidRDefault="006861F2">
      <w:pPr>
        <w:spacing w:after="0"/>
      </w:pPr>
      <w:r>
        <w:t xml:space="preserve">8-10 Nisan 2020 Perşembe-Cumartesi saat 10.00-17.00 </w:t>
      </w:r>
    </w:p>
    <w:p w:rsidR="00812B62" w:rsidRDefault="006861F2">
      <w:pPr>
        <w:spacing w:after="0"/>
      </w:pPr>
      <w:proofErr w:type="spellStart"/>
      <w:r>
        <w:t>Tepekule</w:t>
      </w:r>
      <w:proofErr w:type="spellEnd"/>
      <w:r>
        <w:t xml:space="preserve"> Kongre ve Sergi Merkezi, </w:t>
      </w:r>
    </w:p>
    <w:p w:rsidR="00812B62" w:rsidRDefault="006D383F">
      <w:pPr>
        <w:spacing w:after="0"/>
      </w:pPr>
      <w:hyperlink r:id="rId16">
        <w:r w:rsidR="006861F2">
          <w:rPr>
            <w:color w:val="0000FF"/>
            <w:u w:val="single"/>
          </w:rPr>
          <w:t>http://kaizen.mmoizmir.org/</w:t>
        </w:r>
      </w:hyperlink>
    </w:p>
    <w:p w:rsidR="00812B62" w:rsidRDefault="006861F2">
      <w:pPr>
        <w:spacing w:after="0"/>
      </w:pPr>
      <w:r>
        <w:t>Etkinlikte, sergilenmeye hak kazanan KAIZEN projeleri yer alacaktır.</w:t>
      </w:r>
    </w:p>
    <w:sectPr w:rsidR="00812B62">
      <w:type w:val="continuous"/>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11" w:rsidRDefault="006861F2">
      <w:pPr>
        <w:spacing w:after="0" w:line="240" w:lineRule="auto"/>
      </w:pPr>
      <w:r>
        <w:separator/>
      </w:r>
    </w:p>
  </w:endnote>
  <w:endnote w:type="continuationSeparator" w:id="0">
    <w:p w:rsidR="00312F11" w:rsidRDefault="0068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11" w:rsidRDefault="006861F2">
      <w:pPr>
        <w:spacing w:after="0" w:line="240" w:lineRule="auto"/>
      </w:pPr>
      <w:r>
        <w:separator/>
      </w:r>
    </w:p>
  </w:footnote>
  <w:footnote w:type="continuationSeparator" w:id="0">
    <w:p w:rsidR="00312F11" w:rsidRDefault="0068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62" w:rsidRDefault="006861F2">
    <w:pPr>
      <w:pBdr>
        <w:top w:val="nil"/>
        <w:left w:val="nil"/>
        <w:bottom w:val="nil"/>
        <w:right w:val="nil"/>
        <w:between w:val="nil"/>
      </w:pBdr>
      <w:tabs>
        <w:tab w:val="center" w:pos="4536"/>
        <w:tab w:val="right" w:pos="9072"/>
      </w:tabs>
      <w:spacing w:after="0" w:line="240" w:lineRule="auto"/>
      <w:rPr>
        <w:color w:val="000000"/>
      </w:rPr>
    </w:pPr>
    <w:r>
      <w:rPr>
        <w:noProof/>
        <w:color w:val="000000"/>
        <w:lang w:eastAsia="tr-TR"/>
      </w:rPr>
      <w:drawing>
        <wp:inline distT="0" distB="0" distL="0" distR="0">
          <wp:extent cx="2098675" cy="557530"/>
          <wp:effectExtent l="0" t="0" r="0" b="0"/>
          <wp:docPr id="8" name="image1.jpg" descr="\\yedek\kongre\KAIZEN PAYLASIMLARI\MMO Logo-yatay.jpg"/>
          <wp:cNvGraphicFramePr/>
          <a:graphic xmlns:a="http://schemas.openxmlformats.org/drawingml/2006/main">
            <a:graphicData uri="http://schemas.openxmlformats.org/drawingml/2006/picture">
              <pic:pic xmlns:pic="http://schemas.openxmlformats.org/drawingml/2006/picture">
                <pic:nvPicPr>
                  <pic:cNvPr id="0" name="image1.jpg" descr="\\yedek\kongre\KAIZEN PAYLASIMLARI\MMO Logo-yatay.jpg"/>
                  <pic:cNvPicPr preferRelativeResize="0"/>
                </pic:nvPicPr>
                <pic:blipFill>
                  <a:blip r:embed="rId1"/>
                  <a:srcRect l="4198" t="19100" r="3053" b="7787"/>
                  <a:stretch>
                    <a:fillRect/>
                  </a:stretch>
                </pic:blipFill>
                <pic:spPr>
                  <a:xfrm>
                    <a:off x="0" y="0"/>
                    <a:ext cx="2098675" cy="557530"/>
                  </a:xfrm>
                  <a:prstGeom prst="rect">
                    <a:avLst/>
                  </a:prstGeom>
                  <a:ln/>
                </pic:spPr>
              </pic:pic>
            </a:graphicData>
          </a:graphic>
        </wp:inline>
      </w:drawing>
    </w:r>
    <w:r>
      <w:rPr>
        <w:color w:val="000000"/>
      </w:rPr>
      <w:tab/>
    </w:r>
    <w:r>
      <w:rPr>
        <w:noProof/>
        <w:color w:val="000000"/>
        <w:lang w:eastAsia="tr-TR"/>
      </w:rPr>
      <w:drawing>
        <wp:inline distT="0" distB="0" distL="0" distR="0">
          <wp:extent cx="836295" cy="827405"/>
          <wp:effectExtent l="0" t="0" r="0" b="0"/>
          <wp:docPr id="7" name="image3.jpg" descr="\\yedek\kongre\KAIZEN PAYLASIMLARI\Bahar-konferanslari-logo-01.jpg"/>
          <wp:cNvGraphicFramePr/>
          <a:graphic xmlns:a="http://schemas.openxmlformats.org/drawingml/2006/main">
            <a:graphicData uri="http://schemas.openxmlformats.org/drawingml/2006/picture">
              <pic:pic xmlns:pic="http://schemas.openxmlformats.org/drawingml/2006/picture">
                <pic:nvPicPr>
                  <pic:cNvPr id="0" name="image3.jpg" descr="\\yedek\kongre\KAIZEN PAYLASIMLARI\Bahar-konferanslari-logo-01.jpg"/>
                  <pic:cNvPicPr preferRelativeResize="0"/>
                </pic:nvPicPr>
                <pic:blipFill>
                  <a:blip r:embed="rId2"/>
                  <a:srcRect l="8372" t="8614" r="6937" b="7894"/>
                  <a:stretch>
                    <a:fillRect/>
                  </a:stretch>
                </pic:blipFill>
                <pic:spPr>
                  <a:xfrm>
                    <a:off x="0" y="0"/>
                    <a:ext cx="836295" cy="827405"/>
                  </a:xfrm>
                  <a:prstGeom prst="rect">
                    <a:avLst/>
                  </a:prstGeom>
                  <a:ln/>
                </pic:spPr>
              </pic:pic>
            </a:graphicData>
          </a:graphic>
        </wp:inline>
      </w:drawing>
    </w:r>
  </w:p>
  <w:p w:rsidR="00812B62" w:rsidRDefault="006861F2">
    <w:pPr>
      <w:pBdr>
        <w:top w:val="nil"/>
        <w:left w:val="nil"/>
        <w:bottom w:val="nil"/>
        <w:right w:val="nil"/>
        <w:between w:val="nil"/>
      </w:pBdr>
      <w:tabs>
        <w:tab w:val="center" w:pos="4536"/>
        <w:tab w:val="right" w:pos="9072"/>
      </w:tabs>
      <w:spacing w:after="0" w:line="240" w:lineRule="auto"/>
      <w:rPr>
        <w:color w:val="000000"/>
      </w:rPr>
    </w:pPr>
    <w:r>
      <w:rPr>
        <w:noProof/>
        <w:lang w:eastAsia="tr-TR"/>
      </w:rPr>
      <mc:AlternateContent>
        <mc:Choice Requires="wpg">
          <w:drawing>
            <wp:anchor distT="4294967295" distB="4294967295" distL="114300" distR="114300" simplePos="0" relativeHeight="251658240" behindDoc="0" locked="0" layoutInCell="1" hidden="0" allowOverlap="1">
              <wp:simplePos x="0" y="0"/>
              <wp:positionH relativeFrom="column">
                <wp:posOffset>-888999</wp:posOffset>
              </wp:positionH>
              <wp:positionV relativeFrom="paragraph">
                <wp:posOffset>43196</wp:posOffset>
              </wp:positionV>
              <wp:extent cx="7711440" cy="25400"/>
              <wp:effectExtent l="0" t="0" r="0" b="0"/>
              <wp:wrapNone/>
              <wp:docPr id="5" name=""/>
              <wp:cNvGraphicFramePr/>
              <a:graphic xmlns:a="http://schemas.openxmlformats.org/drawingml/2006/main">
                <a:graphicData uri="http://schemas.microsoft.com/office/word/2010/wordprocessingShape">
                  <wps:wsp>
                    <wps:cNvCnPr/>
                    <wps:spPr>
                      <a:xfrm>
                        <a:off x="1490280" y="3780000"/>
                        <a:ext cx="771144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-888999</wp:posOffset>
              </wp:positionH>
              <wp:positionV relativeFrom="paragraph">
                <wp:posOffset>43196</wp:posOffset>
              </wp:positionV>
              <wp:extent cx="7711440" cy="25400"/>
              <wp:effectExtent b="0" l="0" r="0" t="0"/>
              <wp:wrapNone/>
              <wp:docPr id="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11440"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0D6"/>
    <w:multiLevelType w:val="multilevel"/>
    <w:tmpl w:val="FDC86504"/>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B1C19"/>
    <w:multiLevelType w:val="hybridMultilevel"/>
    <w:tmpl w:val="3C5E4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373D7B"/>
    <w:multiLevelType w:val="hybridMultilevel"/>
    <w:tmpl w:val="8B885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093B7C"/>
    <w:multiLevelType w:val="multilevel"/>
    <w:tmpl w:val="920694F6"/>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12B62"/>
    <w:rsid w:val="00103981"/>
    <w:rsid w:val="002C71F0"/>
    <w:rsid w:val="00312F11"/>
    <w:rsid w:val="006861F2"/>
    <w:rsid w:val="006E09B5"/>
    <w:rsid w:val="00812B62"/>
    <w:rsid w:val="00947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C"/>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5D1C26"/>
    <w:rPr>
      <w:color w:val="0000FF"/>
      <w:u w:val="single"/>
    </w:rPr>
  </w:style>
  <w:style w:type="table" w:styleId="TabloKlavuzu">
    <w:name w:val="Table Grid"/>
    <w:basedOn w:val="NormalTablo"/>
    <w:uiPriority w:val="59"/>
    <w:rsid w:val="00AC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995"/>
    <w:pPr>
      <w:ind w:left="720"/>
      <w:contextualSpacing/>
    </w:pPr>
  </w:style>
  <w:style w:type="paragraph" w:styleId="BalonMetni">
    <w:name w:val="Balloon Text"/>
    <w:basedOn w:val="Normal"/>
    <w:link w:val="BalonMetniChar"/>
    <w:uiPriority w:val="99"/>
    <w:semiHidden/>
    <w:unhideWhenUsed/>
    <w:rsid w:val="00F42A2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2A2F"/>
    <w:rPr>
      <w:rFonts w:ascii="Tahoma" w:hAnsi="Tahoma" w:cs="Tahoma"/>
      <w:sz w:val="16"/>
      <w:szCs w:val="16"/>
    </w:rPr>
  </w:style>
  <w:style w:type="paragraph" w:styleId="NormalWeb">
    <w:name w:val="Normal (Web)"/>
    <w:basedOn w:val="Normal"/>
    <w:uiPriority w:val="99"/>
    <w:semiHidden/>
    <w:unhideWhenUsed/>
    <w:rsid w:val="00D266D1"/>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A743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349"/>
  </w:style>
  <w:style w:type="paragraph" w:styleId="Altbilgi">
    <w:name w:val="footer"/>
    <w:basedOn w:val="Normal"/>
    <w:link w:val="AltbilgiChar"/>
    <w:uiPriority w:val="99"/>
    <w:unhideWhenUsed/>
    <w:rsid w:val="00A74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349"/>
  </w:style>
  <w:style w:type="character" w:customStyle="1" w:styleId="apple-converted-space">
    <w:name w:val="apple-converted-space"/>
    <w:rsid w:val="00AE4729"/>
  </w:style>
  <w:style w:type="character" w:styleId="AklamaBavurusu">
    <w:name w:val="annotation reference"/>
    <w:basedOn w:val="VarsaylanParagrafYazTipi"/>
    <w:uiPriority w:val="99"/>
    <w:semiHidden/>
    <w:unhideWhenUsed/>
    <w:rsid w:val="00C95311"/>
    <w:rPr>
      <w:sz w:val="18"/>
      <w:szCs w:val="18"/>
    </w:rPr>
  </w:style>
  <w:style w:type="paragraph" w:styleId="AklamaMetni">
    <w:name w:val="annotation text"/>
    <w:basedOn w:val="Normal"/>
    <w:link w:val="AklamaMetniChar"/>
    <w:uiPriority w:val="99"/>
    <w:semiHidden/>
    <w:unhideWhenUsed/>
    <w:rsid w:val="00C9531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95311"/>
    <w:rPr>
      <w:sz w:val="24"/>
      <w:szCs w:val="24"/>
      <w:lang w:val="tr-TR" w:eastAsia="en-US"/>
    </w:rPr>
  </w:style>
  <w:style w:type="paragraph" w:styleId="AklamaKonusu">
    <w:name w:val="annotation subject"/>
    <w:basedOn w:val="AklamaMetni"/>
    <w:next w:val="AklamaMetni"/>
    <w:link w:val="AklamaKonusuChar"/>
    <w:uiPriority w:val="99"/>
    <w:semiHidden/>
    <w:unhideWhenUsed/>
    <w:rsid w:val="00C95311"/>
    <w:rPr>
      <w:b/>
      <w:bCs/>
      <w:sz w:val="20"/>
      <w:szCs w:val="20"/>
    </w:rPr>
  </w:style>
  <w:style w:type="character" w:customStyle="1" w:styleId="AklamaKonusuChar">
    <w:name w:val="Açıklama Konusu Char"/>
    <w:basedOn w:val="AklamaMetniChar"/>
    <w:link w:val="AklamaKonusu"/>
    <w:uiPriority w:val="99"/>
    <w:semiHidden/>
    <w:rsid w:val="00C95311"/>
    <w:rPr>
      <w:b/>
      <w:bCs/>
      <w:sz w:val="24"/>
      <w:szCs w:val="24"/>
      <w:lang w:val="tr-TR" w:eastAsia="en-US"/>
    </w:rPr>
  </w:style>
  <w:style w:type="character" w:styleId="zlenenKpr">
    <w:name w:val="FollowedHyperlink"/>
    <w:basedOn w:val="VarsaylanParagrafYazTipi"/>
    <w:uiPriority w:val="99"/>
    <w:semiHidden/>
    <w:unhideWhenUsed/>
    <w:rsid w:val="00271A44"/>
    <w:rPr>
      <w:color w:val="954F72"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C"/>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5D1C26"/>
    <w:rPr>
      <w:color w:val="0000FF"/>
      <w:u w:val="single"/>
    </w:rPr>
  </w:style>
  <w:style w:type="table" w:styleId="TabloKlavuzu">
    <w:name w:val="Table Grid"/>
    <w:basedOn w:val="NormalTablo"/>
    <w:uiPriority w:val="59"/>
    <w:rsid w:val="00AC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995"/>
    <w:pPr>
      <w:ind w:left="720"/>
      <w:contextualSpacing/>
    </w:pPr>
  </w:style>
  <w:style w:type="paragraph" w:styleId="BalonMetni">
    <w:name w:val="Balloon Text"/>
    <w:basedOn w:val="Normal"/>
    <w:link w:val="BalonMetniChar"/>
    <w:uiPriority w:val="99"/>
    <w:semiHidden/>
    <w:unhideWhenUsed/>
    <w:rsid w:val="00F42A2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2A2F"/>
    <w:rPr>
      <w:rFonts w:ascii="Tahoma" w:hAnsi="Tahoma" w:cs="Tahoma"/>
      <w:sz w:val="16"/>
      <w:szCs w:val="16"/>
    </w:rPr>
  </w:style>
  <w:style w:type="paragraph" w:styleId="NormalWeb">
    <w:name w:val="Normal (Web)"/>
    <w:basedOn w:val="Normal"/>
    <w:uiPriority w:val="99"/>
    <w:semiHidden/>
    <w:unhideWhenUsed/>
    <w:rsid w:val="00D266D1"/>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A743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349"/>
  </w:style>
  <w:style w:type="paragraph" w:styleId="Altbilgi">
    <w:name w:val="footer"/>
    <w:basedOn w:val="Normal"/>
    <w:link w:val="AltbilgiChar"/>
    <w:uiPriority w:val="99"/>
    <w:unhideWhenUsed/>
    <w:rsid w:val="00A74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349"/>
  </w:style>
  <w:style w:type="character" w:customStyle="1" w:styleId="apple-converted-space">
    <w:name w:val="apple-converted-space"/>
    <w:rsid w:val="00AE4729"/>
  </w:style>
  <w:style w:type="character" w:styleId="AklamaBavurusu">
    <w:name w:val="annotation reference"/>
    <w:basedOn w:val="VarsaylanParagrafYazTipi"/>
    <w:uiPriority w:val="99"/>
    <w:semiHidden/>
    <w:unhideWhenUsed/>
    <w:rsid w:val="00C95311"/>
    <w:rPr>
      <w:sz w:val="18"/>
      <w:szCs w:val="18"/>
    </w:rPr>
  </w:style>
  <w:style w:type="paragraph" w:styleId="AklamaMetni">
    <w:name w:val="annotation text"/>
    <w:basedOn w:val="Normal"/>
    <w:link w:val="AklamaMetniChar"/>
    <w:uiPriority w:val="99"/>
    <w:semiHidden/>
    <w:unhideWhenUsed/>
    <w:rsid w:val="00C9531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95311"/>
    <w:rPr>
      <w:sz w:val="24"/>
      <w:szCs w:val="24"/>
      <w:lang w:val="tr-TR" w:eastAsia="en-US"/>
    </w:rPr>
  </w:style>
  <w:style w:type="paragraph" w:styleId="AklamaKonusu">
    <w:name w:val="annotation subject"/>
    <w:basedOn w:val="AklamaMetni"/>
    <w:next w:val="AklamaMetni"/>
    <w:link w:val="AklamaKonusuChar"/>
    <w:uiPriority w:val="99"/>
    <w:semiHidden/>
    <w:unhideWhenUsed/>
    <w:rsid w:val="00C95311"/>
    <w:rPr>
      <w:b/>
      <w:bCs/>
      <w:sz w:val="20"/>
      <w:szCs w:val="20"/>
    </w:rPr>
  </w:style>
  <w:style w:type="character" w:customStyle="1" w:styleId="AklamaKonusuChar">
    <w:name w:val="Açıklama Konusu Char"/>
    <w:basedOn w:val="AklamaMetniChar"/>
    <w:link w:val="AklamaKonusu"/>
    <w:uiPriority w:val="99"/>
    <w:semiHidden/>
    <w:rsid w:val="00C95311"/>
    <w:rPr>
      <w:b/>
      <w:bCs/>
      <w:sz w:val="24"/>
      <w:szCs w:val="24"/>
      <w:lang w:val="tr-TR" w:eastAsia="en-US"/>
    </w:rPr>
  </w:style>
  <w:style w:type="character" w:styleId="zlenenKpr">
    <w:name w:val="FollowedHyperlink"/>
    <w:basedOn w:val="VarsaylanParagrafYazTipi"/>
    <w:uiPriority w:val="99"/>
    <w:semiHidden/>
    <w:unhideWhenUsed/>
    <w:rsid w:val="00271A44"/>
    <w:rPr>
      <w:color w:val="954F72"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izen.mmoizmi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izen.mmoizmi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izen.mmoizm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kaizen@gmail.co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mmokaizen@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aizen.mmoizmi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bvF95Dc2ewrF8iJGZ9KF8EwZg==">AMUW2mUu0Z5Bs9Bc+iwpOsRWgZhnhRaPCnwYTHL3I1w24MU/OwtrKq6AUbixMo5bLfed2mCFqElKCjNRdv3n64/rNT770gVpwOpPcUDRf91NV8caf1fIsgL96hzIIulSo90vjwWdR9Bc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Windows Kullanıcısı</cp:lastModifiedBy>
  <cp:revision>4</cp:revision>
  <dcterms:created xsi:type="dcterms:W3CDTF">2020-08-28T12:30:00Z</dcterms:created>
  <dcterms:modified xsi:type="dcterms:W3CDTF">2020-09-06T11:18:00Z</dcterms:modified>
</cp:coreProperties>
</file>